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Hospitality giant partners with Greenvironment to save water across its locations</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hospitality industry extracts and uses a substantial amount of freshwater water from natural sources while operating. WIth the rise in Green Tourism, it has become imperative for the industry adopt newer technologies to monitor of resource utilization in Real Time. Recent trends show that hospitality operators who promote sustainable management of water utilities, get an edge over the competitors.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 giant of the Indian hospitality space partnered with Greenvironement to install real time water management (RTM) systems across 15 of its prime properties across India. These include mountain resorts – Ooty, Madikeri, Virajpet, Munnar, Tungi, Naldehra, Shimla,  Kandaghat and Kumbhalgarh,  Water Front resorts – Ashtamudi, Alappuzha, Pondicherry, Goa Varca, Goa Emerald Palms and City resort in Diu.</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Greenvironmentindia’s Real Time Monitoring (RTM) solutions for water utilities help the resorts manage their of water usage sustainably. The system helps for not just for the optimal use and re-use of water, but also as a way to keep its green building credentials.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Solution</w:t>
      </w:r>
    </w:p>
    <w:p w:rsidR="00000000" w:rsidDel="00000000" w:rsidP="00000000" w:rsidRDefault="00000000" w:rsidRPr="00000000" w14:paraId="0000000C">
      <w:pPr>
        <w:rPr/>
      </w:pPr>
      <w:r w:rsidDel="00000000" w:rsidR="00000000" w:rsidRPr="00000000">
        <w:rPr>
          <w:rtl w:val="0"/>
        </w:rPr>
        <w:t xml:space="preserve">All resorts saw the installation of Greenvironment’s custom Internet of things (IoT) based water monitoring system directly leading to the improved </w:t>
      </w:r>
      <w:r w:rsidDel="00000000" w:rsidR="00000000" w:rsidRPr="00000000">
        <w:rPr>
          <w:rtl w:val="0"/>
        </w:rPr>
        <w:t xml:space="preserve">overall efficiency of Sewage Water Treatment Plants (STPs) Resorts,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With the real time monitoring of STP is in place, the treated water can be reutilized for flushing other than irrigation as well.</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Outcomes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Madikeri</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Post the installation of the RTM, the treatment efficiency is increased by 30%, disinfection efficiency is increased by 32% and filtration efficiency is increased by 36%. Overall plant efficiency is increased by 33%.</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Emerald Palms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Here, the treatment efficiency is increased by 50%, disinfection efficiency is increased by 43% and filtration efficiency is increased by 48%. The overall plant efficiency is increased by 47%.</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Client Testimonial</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SIte Chief Manager, Client Resort in </w:t>
      </w:r>
      <w:r w:rsidDel="00000000" w:rsidR="00000000" w:rsidRPr="00000000">
        <w:rPr>
          <w:rtl w:val="0"/>
        </w:rPr>
        <w:t xml:space="preserve">Varca</w:t>
      </w:r>
    </w:p>
    <w:p w:rsidR="00000000" w:rsidDel="00000000" w:rsidP="00000000" w:rsidRDefault="00000000" w:rsidRPr="00000000" w14:paraId="0000001D">
      <w:pPr>
        <w:rPr/>
      </w:pPr>
      <w:r w:rsidDel="00000000" w:rsidR="00000000" w:rsidRPr="00000000">
        <w:rPr>
          <w:rtl w:val="0"/>
        </w:rPr>
        <w:t xml:space="preserve">“We would like to express our gratitude for the excellent work done by the team of “Greenvironmentindia. Using their Real Time Monitoring system provides major benefit to us, as it ensures an open line of communication and I have no hesitation in further recommending”.</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SIte Chief Manager, Client Resort in Ooty</w:t>
      </w:r>
    </w:p>
    <w:p w:rsidR="00000000" w:rsidDel="00000000" w:rsidP="00000000" w:rsidRDefault="00000000" w:rsidRPr="00000000" w14:paraId="00000022">
      <w:pPr>
        <w:rPr/>
      </w:pPr>
      <w:r w:rsidDel="00000000" w:rsidR="00000000" w:rsidRPr="00000000">
        <w:rPr>
          <w:rtl w:val="0"/>
        </w:rPr>
        <w:t xml:space="preserve">“Greenvironmentindia’s recycled water quality and monitoring system allows our engineer to make more informed, faster decisions to prevent severe discharge events. Overall, excellent technology and excellent service from Greenvironment”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Client Resort in Tungi</w:t>
      </w:r>
    </w:p>
    <w:p w:rsidR="00000000" w:rsidDel="00000000" w:rsidP="00000000" w:rsidRDefault="00000000" w:rsidRPr="00000000" w14:paraId="00000026">
      <w:pPr>
        <w:rPr/>
      </w:pPr>
      <w:r w:rsidDel="00000000" w:rsidR="00000000" w:rsidRPr="00000000">
        <w:rPr>
          <w:rtl w:val="0"/>
        </w:rPr>
        <w:t xml:space="preserve">RTM helps to curtail dependency on fresh water and adds considerable economic benefits as well to the hospitality industry. Because fresh water, which is one of the bulk requirements for the industry, is becoming scarce and expensive day by day. RTM also helps the industry to adhere to the green norms by the government.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